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ECE85F" w14:textId="67DD0374" w:rsidR="00463675" w:rsidRDefault="00D24338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 w:rsidRPr="00D24338">
        <w:rPr>
          <w:rFonts w:ascii="Arial" w:hAnsi="Arial" w:cs="Arial"/>
          <w:b/>
          <w:bCs/>
          <w:sz w:val="22"/>
        </w:rPr>
        <w:t xml:space="preserve">3GPP TSG-RAN WG2 </w:t>
      </w:r>
      <w:r w:rsidR="006D1114">
        <w:rPr>
          <w:rFonts w:ascii="Arial" w:hAnsi="Arial" w:cs="Arial"/>
          <w:b/>
          <w:bCs/>
          <w:sz w:val="22"/>
        </w:rPr>
        <w:t>#99</w:t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="00463675">
        <w:rPr>
          <w:rFonts w:ascii="Arial" w:hAnsi="Arial" w:cs="Arial"/>
          <w:b/>
          <w:bCs/>
          <w:sz w:val="22"/>
        </w:rPr>
        <w:tab/>
      </w:r>
      <w:r w:rsidRPr="00D24338">
        <w:rPr>
          <w:rFonts w:ascii="Arial" w:hAnsi="Arial" w:cs="Arial"/>
          <w:b/>
          <w:bCs/>
          <w:sz w:val="22"/>
        </w:rPr>
        <w:t>R2-170</w:t>
      </w:r>
      <w:r w:rsidR="00BE7CC9">
        <w:rPr>
          <w:rFonts w:ascii="Arial" w:hAnsi="Arial" w:cs="Arial"/>
          <w:b/>
          <w:bCs/>
          <w:sz w:val="22"/>
        </w:rPr>
        <w:t>9789</w:t>
      </w:r>
      <w:bookmarkStart w:id="0" w:name="_GoBack"/>
      <w:bookmarkEnd w:id="0"/>
    </w:p>
    <w:p w14:paraId="619B785A" w14:textId="761C3860" w:rsidR="00463675" w:rsidRDefault="006D1114" w:rsidP="00F23FFC">
      <w:pPr>
        <w:pStyle w:val="Header"/>
        <w:rPr>
          <w:rFonts w:ascii="Arial" w:hAnsi="Arial" w:cs="Arial"/>
          <w:b/>
          <w:bCs/>
          <w:sz w:val="22"/>
        </w:rPr>
      </w:pPr>
      <w:r w:rsidRPr="006D1114">
        <w:rPr>
          <w:rFonts w:ascii="Arial" w:hAnsi="Arial" w:cs="Arial"/>
          <w:b/>
          <w:bCs/>
          <w:sz w:val="22"/>
        </w:rPr>
        <w:t>Berlin, Germany, 21 - 25 August 2017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1E748CF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6D1114">
        <w:rPr>
          <w:rFonts w:ascii="Arial" w:hAnsi="Arial" w:cs="Arial"/>
          <w:b/>
        </w:rPr>
        <w:t>[</w:t>
      </w:r>
      <w:r w:rsidR="006D1114" w:rsidRPr="00C52AEB">
        <w:rPr>
          <w:rFonts w:ascii="Arial" w:hAnsi="Arial" w:cs="Arial"/>
          <w:b/>
          <w:highlight w:val="yellow"/>
        </w:rPr>
        <w:t>DRAFT</w:t>
      </w:r>
      <w:r w:rsidR="006D1114">
        <w:rPr>
          <w:rFonts w:ascii="Arial" w:hAnsi="Arial" w:cs="Arial"/>
          <w:b/>
        </w:rPr>
        <w:t xml:space="preserve">]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F23FFC">
        <w:rPr>
          <w:rFonts w:ascii="Arial" w:hAnsi="Arial" w:cs="Arial"/>
          <w:bCs/>
        </w:rPr>
        <w:t>Transport Block Sizes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5AA37F0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15</w:t>
      </w:r>
    </w:p>
    <w:p w14:paraId="6AC83482" w14:textId="632C7B5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BE1F84" w:rsidRPr="00BE1F84">
        <w:rPr>
          <w:rFonts w:ascii="Arial" w:hAnsi="Arial" w:cs="Arial"/>
          <w:bCs/>
          <w:lang w:val="en-US"/>
        </w:rPr>
        <w:t>NR_newRAT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033CCFB2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F23FFC">
        <w:rPr>
          <w:rFonts w:ascii="Arial" w:hAnsi="Arial" w:cs="Arial"/>
          <w:bCs/>
        </w:rPr>
        <w:t>Nokia [</w:t>
      </w:r>
      <w:r w:rsidR="00A8524C" w:rsidRPr="00C52AEB">
        <w:rPr>
          <w:rFonts w:ascii="Arial" w:hAnsi="Arial" w:cs="Arial"/>
          <w:bCs/>
          <w:highlight w:val="yellow"/>
        </w:rPr>
        <w:t>TSG RAN WG2</w:t>
      </w:r>
      <w:r w:rsidR="00F23FFC">
        <w:rPr>
          <w:rFonts w:ascii="Arial" w:hAnsi="Arial" w:cs="Arial"/>
          <w:bCs/>
        </w:rPr>
        <w:t>]</w:t>
      </w:r>
    </w:p>
    <w:p w14:paraId="706E9330" w14:textId="6F2AC48D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4147C2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F23FFC">
        <w:rPr>
          <w:rFonts w:ascii="Arial" w:hAnsi="Arial" w:cs="Arial"/>
          <w:bCs/>
        </w:rPr>
        <w:t>1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77777777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85529">
        <w:rPr>
          <w:rFonts w:cs="Arial"/>
          <w:b w:val="0"/>
          <w:bCs/>
        </w:rPr>
        <w:t>Benoist Sébire</w:t>
      </w:r>
    </w:p>
    <w:p w14:paraId="2748A78E" w14:textId="77777777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385529">
        <w:rPr>
          <w:rFonts w:cs="Arial"/>
          <w:b w:val="0"/>
          <w:bCs/>
        </w:rPr>
        <w:t>benoist.sebire@nokia.com</w:t>
      </w:r>
    </w:p>
    <w:p w14:paraId="2950C5AF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6B6D87C7" w14:textId="7D64DA65" w:rsidR="00270DF0" w:rsidRDefault="00E57BA2" w:rsidP="00A3454C">
      <w:pPr>
        <w:pStyle w:val="Header"/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For the design of </w:t>
      </w:r>
      <w:r w:rsidR="00EC2503">
        <w:rPr>
          <w:rFonts w:ascii="Arial" w:hAnsi="Arial" w:cs="Arial"/>
        </w:rPr>
        <w:t xml:space="preserve">NR </w:t>
      </w:r>
      <w:r>
        <w:rPr>
          <w:rFonts w:ascii="Arial" w:hAnsi="Arial" w:cs="Arial"/>
        </w:rPr>
        <w:t xml:space="preserve">buffer status reports, RAN2 </w:t>
      </w:r>
      <w:r w:rsidR="00FD3596">
        <w:rPr>
          <w:rFonts w:ascii="Arial" w:hAnsi="Arial" w:cs="Arial"/>
        </w:rPr>
        <w:t>needs to know</w:t>
      </w:r>
      <w:r>
        <w:rPr>
          <w:rFonts w:ascii="Arial" w:hAnsi="Arial" w:cs="Arial"/>
        </w:rPr>
        <w:t xml:space="preserve"> the </w:t>
      </w:r>
      <w:r w:rsidR="00270DF0">
        <w:rPr>
          <w:rFonts w:ascii="Arial" w:hAnsi="Arial" w:cs="Arial"/>
        </w:rPr>
        <w:t>following</w:t>
      </w:r>
      <w:r w:rsidR="00952417">
        <w:rPr>
          <w:rFonts w:ascii="Arial" w:hAnsi="Arial" w:cs="Arial"/>
        </w:rPr>
        <w:t xml:space="preserve"> </w:t>
      </w:r>
      <w:r w:rsidR="00FD3596">
        <w:rPr>
          <w:rFonts w:ascii="Arial" w:hAnsi="Arial" w:cs="Arial"/>
        </w:rPr>
        <w:t>L1 characteristics</w:t>
      </w:r>
      <w:r w:rsidR="00270DF0">
        <w:rPr>
          <w:rFonts w:ascii="Arial" w:hAnsi="Arial" w:cs="Arial"/>
        </w:rPr>
        <w:t>:</w:t>
      </w:r>
    </w:p>
    <w:p w14:paraId="7CDE84E3" w14:textId="01C08D41" w:rsidR="00270DF0" w:rsidRDefault="00270DF0" w:rsidP="00270DF0">
      <w:pPr>
        <w:pStyle w:val="Header"/>
        <w:numPr>
          <w:ilvl w:val="0"/>
          <w:numId w:val="11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minimum TB size;</w:t>
      </w:r>
    </w:p>
    <w:p w14:paraId="0718A949" w14:textId="77777777" w:rsidR="001B008D" w:rsidRDefault="001B008D" w:rsidP="001B008D">
      <w:pPr>
        <w:pStyle w:val="Header"/>
        <w:numPr>
          <w:ilvl w:val="0"/>
          <w:numId w:val="11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TB granularity;</w:t>
      </w:r>
    </w:p>
    <w:p w14:paraId="2EB5AA5A" w14:textId="211B6215" w:rsidR="0030138D" w:rsidRPr="001B008D" w:rsidRDefault="00270DF0" w:rsidP="001B008D">
      <w:pPr>
        <w:pStyle w:val="Header"/>
        <w:numPr>
          <w:ilvl w:val="0"/>
          <w:numId w:val="11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maximum </w:t>
      </w:r>
      <w:r w:rsidR="00C231ED">
        <w:rPr>
          <w:rFonts w:ascii="Arial" w:hAnsi="Arial" w:cs="Arial"/>
        </w:rPr>
        <w:t xml:space="preserve">number of bits </w:t>
      </w:r>
      <w:r w:rsidR="009E5C7E">
        <w:rPr>
          <w:rFonts w:ascii="Arial" w:hAnsi="Arial" w:cs="Arial"/>
        </w:rPr>
        <w:t xml:space="preserve">that can be allocated for uplink transmission </w:t>
      </w:r>
      <w:r w:rsidR="001B008D">
        <w:rPr>
          <w:rFonts w:ascii="Arial" w:hAnsi="Arial" w:cs="Arial"/>
        </w:rPr>
        <w:t xml:space="preserve">(i.e. maximum </w:t>
      </w:r>
      <w:r>
        <w:rPr>
          <w:rFonts w:ascii="Arial" w:hAnsi="Arial" w:cs="Arial"/>
        </w:rPr>
        <w:t>TB size</w:t>
      </w:r>
      <w:r w:rsidR="001B008D">
        <w:rPr>
          <w:rFonts w:ascii="Arial" w:hAnsi="Arial" w:cs="Arial"/>
        </w:rPr>
        <w:t xml:space="preserve"> and </w:t>
      </w:r>
      <w:r w:rsidR="00283A52" w:rsidRPr="001B008D">
        <w:rPr>
          <w:rFonts w:ascii="Arial" w:hAnsi="Arial" w:cs="Arial"/>
        </w:rPr>
        <w:t>maximum number of TB</w:t>
      </w:r>
      <w:r w:rsidR="00FD3596">
        <w:rPr>
          <w:rFonts w:ascii="Arial" w:hAnsi="Arial" w:cs="Arial"/>
        </w:rPr>
        <w:t>s</w:t>
      </w:r>
      <w:r w:rsidR="00283A52" w:rsidRPr="001B008D">
        <w:rPr>
          <w:rFonts w:ascii="Arial" w:hAnsi="Arial" w:cs="Arial"/>
        </w:rPr>
        <w:t xml:space="preserve"> that can </w:t>
      </w:r>
      <w:r w:rsidR="00045511">
        <w:rPr>
          <w:rFonts w:ascii="Arial" w:hAnsi="Arial" w:cs="Arial"/>
        </w:rPr>
        <w:t xml:space="preserve">be </w:t>
      </w:r>
      <w:r w:rsidR="009E5C7E">
        <w:rPr>
          <w:rFonts w:ascii="Arial" w:hAnsi="Arial" w:cs="Arial"/>
        </w:rPr>
        <w:t>transmitted</w:t>
      </w:r>
      <w:r w:rsidR="00283A52" w:rsidRPr="001B008D">
        <w:rPr>
          <w:rFonts w:ascii="Arial" w:hAnsi="Arial" w:cs="Arial"/>
        </w:rPr>
        <w:t xml:space="preserve"> in parallel</w:t>
      </w:r>
      <w:r w:rsidR="001B008D">
        <w:rPr>
          <w:rFonts w:ascii="Arial" w:hAnsi="Arial" w:cs="Arial"/>
        </w:rPr>
        <w:t>);</w:t>
      </w:r>
    </w:p>
    <w:p w14:paraId="24ED2641" w14:textId="3F8D3F01" w:rsidR="00270DF0" w:rsidRDefault="00270DF0" w:rsidP="00270DF0">
      <w:pPr>
        <w:pStyle w:val="Header"/>
        <w:numPr>
          <w:ilvl w:val="0"/>
          <w:numId w:val="11"/>
        </w:numPr>
        <w:tabs>
          <w:tab w:val="clear" w:pos="4153"/>
          <w:tab w:val="clear" w:pos="8306"/>
        </w:tabs>
        <w:spacing w:after="120"/>
        <w:rPr>
          <w:rFonts w:ascii="Arial" w:hAnsi="Arial" w:cs="Arial"/>
        </w:rPr>
      </w:pPr>
      <w:r>
        <w:rPr>
          <w:rFonts w:ascii="Arial" w:hAnsi="Arial" w:cs="Arial"/>
        </w:rPr>
        <w:t>HARQ RTT</w:t>
      </w:r>
      <w:r w:rsidR="00952417">
        <w:rPr>
          <w:rFonts w:ascii="Arial" w:hAnsi="Arial" w:cs="Arial"/>
        </w:rPr>
        <w:t>.</w:t>
      </w:r>
    </w:p>
    <w:p w14:paraId="7D1F95B1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2CE1C49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F23FFC">
        <w:rPr>
          <w:rFonts w:ascii="Arial" w:hAnsi="Arial" w:cs="Arial"/>
          <w:b/>
        </w:rPr>
        <w:t>RAN1</w:t>
      </w:r>
      <w:r>
        <w:rPr>
          <w:rFonts w:ascii="Arial" w:hAnsi="Arial" w:cs="Arial"/>
          <w:b/>
        </w:rPr>
        <w:t xml:space="preserve"> group.</w:t>
      </w:r>
    </w:p>
    <w:p w14:paraId="61BB3C70" w14:textId="3FCD21CD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E57BA2">
        <w:rPr>
          <w:rFonts w:ascii="Arial" w:hAnsi="Arial" w:cs="Arial"/>
        </w:rPr>
        <w:t>RAN1</w:t>
      </w:r>
      <w:r w:rsidR="00FD3596">
        <w:rPr>
          <w:rFonts w:ascii="Arial" w:hAnsi="Arial" w:cs="Arial"/>
        </w:rPr>
        <w:t xml:space="preserve"> to provide the L1 characteristic listed above</w:t>
      </w:r>
      <w:r w:rsidR="00952417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2787BDAD" w14:textId="2A6E1743" w:rsidR="005D1733" w:rsidRPr="00222A4F" w:rsidRDefault="00463675" w:rsidP="00222A4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627F855B" w14:textId="6E789FE0" w:rsid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496D50">
        <w:rPr>
          <w:rFonts w:ascii="Arial" w:hAnsi="Arial" w:cs="Arial"/>
          <w:bCs/>
        </w:rPr>
        <w:t>TSG-RAN WG2</w:t>
      </w:r>
      <w:r>
        <w:rPr>
          <w:rFonts w:ascii="Arial" w:hAnsi="Arial" w:cs="Arial"/>
          <w:bCs/>
        </w:rPr>
        <w:t xml:space="preserve"> #99bis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2017.10.09 – 2017.10.13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496D50">
        <w:rPr>
          <w:rFonts w:ascii="Arial" w:hAnsi="Arial" w:cs="Arial"/>
          <w:bCs/>
        </w:rPr>
        <w:t>Prague</w:t>
      </w:r>
    </w:p>
    <w:p w14:paraId="1C5AF621" w14:textId="77777777" w:rsidR="00496D50" w:rsidRPr="00496D50" w:rsidRDefault="00496D50" w:rsidP="00496D50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5CF74A77" w14:textId="36BE4245" w:rsidR="00463675" w:rsidRDefault="00463675" w:rsidP="00881F6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6367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24EE81" w14:textId="77777777" w:rsidR="00C021DE" w:rsidRDefault="00C021DE">
      <w:r>
        <w:separator/>
      </w:r>
    </w:p>
  </w:endnote>
  <w:endnote w:type="continuationSeparator" w:id="0">
    <w:p w14:paraId="0297A597" w14:textId="77777777" w:rsidR="00C021DE" w:rsidRDefault="00C02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AA3E01" w14:textId="77777777" w:rsidR="00C021DE" w:rsidRDefault="00C021DE">
      <w:r>
        <w:separator/>
      </w:r>
    </w:p>
  </w:footnote>
  <w:footnote w:type="continuationSeparator" w:id="0">
    <w:p w14:paraId="353B13AC" w14:textId="77777777" w:rsidR="00C021DE" w:rsidRDefault="00C02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4"/>
  </w:num>
  <w:num w:numId="4">
    <w:abstractNumId w:val="0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1"/>
  </w:num>
  <w:num w:numId="8">
    <w:abstractNumId w:val="10"/>
  </w:num>
  <w:num w:numId="9">
    <w:abstractNumId w:val="6"/>
  </w:num>
  <w:num w:numId="10">
    <w:abstractNumId w:val="5"/>
  </w:num>
  <w:num w:numId="11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5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3565A"/>
    <w:rsid w:val="0003719B"/>
    <w:rsid w:val="00045511"/>
    <w:rsid w:val="000D113A"/>
    <w:rsid w:val="000F12FD"/>
    <w:rsid w:val="001B008D"/>
    <w:rsid w:val="001D2108"/>
    <w:rsid w:val="00220708"/>
    <w:rsid w:val="00222A4F"/>
    <w:rsid w:val="0024067D"/>
    <w:rsid w:val="00254238"/>
    <w:rsid w:val="00270DF0"/>
    <w:rsid w:val="0027716B"/>
    <w:rsid w:val="00282DA9"/>
    <w:rsid w:val="00283A52"/>
    <w:rsid w:val="002A542F"/>
    <w:rsid w:val="002A6E4C"/>
    <w:rsid w:val="0030138D"/>
    <w:rsid w:val="0030356A"/>
    <w:rsid w:val="003100EB"/>
    <w:rsid w:val="003221D8"/>
    <w:rsid w:val="00324418"/>
    <w:rsid w:val="003277A4"/>
    <w:rsid w:val="003341F9"/>
    <w:rsid w:val="00335FAB"/>
    <w:rsid w:val="003632EE"/>
    <w:rsid w:val="003807F6"/>
    <w:rsid w:val="00385529"/>
    <w:rsid w:val="003C3065"/>
    <w:rsid w:val="003C44A3"/>
    <w:rsid w:val="003E0EE0"/>
    <w:rsid w:val="004120BA"/>
    <w:rsid w:val="004147C2"/>
    <w:rsid w:val="00417F6D"/>
    <w:rsid w:val="00452B0D"/>
    <w:rsid w:val="00463675"/>
    <w:rsid w:val="00496D50"/>
    <w:rsid w:val="004C6071"/>
    <w:rsid w:val="004E2356"/>
    <w:rsid w:val="004F3AA9"/>
    <w:rsid w:val="00501F64"/>
    <w:rsid w:val="00591547"/>
    <w:rsid w:val="005C373E"/>
    <w:rsid w:val="005D1733"/>
    <w:rsid w:val="005D558D"/>
    <w:rsid w:val="005D5906"/>
    <w:rsid w:val="005E5DB4"/>
    <w:rsid w:val="00633743"/>
    <w:rsid w:val="00642CAC"/>
    <w:rsid w:val="006431E6"/>
    <w:rsid w:val="0067303B"/>
    <w:rsid w:val="006775AB"/>
    <w:rsid w:val="006A473B"/>
    <w:rsid w:val="006D1114"/>
    <w:rsid w:val="00701A2B"/>
    <w:rsid w:val="007822EF"/>
    <w:rsid w:val="00787EAC"/>
    <w:rsid w:val="00806E3A"/>
    <w:rsid w:val="0084501F"/>
    <w:rsid w:val="00845F63"/>
    <w:rsid w:val="00881F64"/>
    <w:rsid w:val="008831D9"/>
    <w:rsid w:val="008F358E"/>
    <w:rsid w:val="008F581B"/>
    <w:rsid w:val="00907392"/>
    <w:rsid w:val="00916145"/>
    <w:rsid w:val="00923E7C"/>
    <w:rsid w:val="00941A45"/>
    <w:rsid w:val="00950DE4"/>
    <w:rsid w:val="00952417"/>
    <w:rsid w:val="0096221E"/>
    <w:rsid w:val="009778A3"/>
    <w:rsid w:val="009B2EB9"/>
    <w:rsid w:val="009D594E"/>
    <w:rsid w:val="009E5C7E"/>
    <w:rsid w:val="00A1282E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8524C"/>
    <w:rsid w:val="00AA637B"/>
    <w:rsid w:val="00AE5661"/>
    <w:rsid w:val="00B255A7"/>
    <w:rsid w:val="00B5648B"/>
    <w:rsid w:val="00B70E77"/>
    <w:rsid w:val="00BB0CAD"/>
    <w:rsid w:val="00BE1F84"/>
    <w:rsid w:val="00BE7CC9"/>
    <w:rsid w:val="00BF32CE"/>
    <w:rsid w:val="00C021DE"/>
    <w:rsid w:val="00C231ED"/>
    <w:rsid w:val="00C2354D"/>
    <w:rsid w:val="00C51C0C"/>
    <w:rsid w:val="00C52AEB"/>
    <w:rsid w:val="00C750D8"/>
    <w:rsid w:val="00D24338"/>
    <w:rsid w:val="00D40BEF"/>
    <w:rsid w:val="00D42DF3"/>
    <w:rsid w:val="00D65530"/>
    <w:rsid w:val="00D74A1C"/>
    <w:rsid w:val="00D75660"/>
    <w:rsid w:val="00D876BF"/>
    <w:rsid w:val="00DC6C67"/>
    <w:rsid w:val="00E57BA2"/>
    <w:rsid w:val="00E73827"/>
    <w:rsid w:val="00EC2503"/>
    <w:rsid w:val="00ED133C"/>
    <w:rsid w:val="00ED4B16"/>
    <w:rsid w:val="00F11820"/>
    <w:rsid w:val="00F17587"/>
    <w:rsid w:val="00F23FFC"/>
    <w:rsid w:val="00F54C66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mailto:3GPPLiaison@etsi.org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143</Words>
  <Characters>819</Characters>
  <Application>Microsoft Macintosh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Benoist Sébire</cp:lastModifiedBy>
  <cp:revision>41</cp:revision>
  <cp:lastPrinted>2002-04-23T00:10:00Z</cp:lastPrinted>
  <dcterms:created xsi:type="dcterms:W3CDTF">2017-05-18T09:56:00Z</dcterms:created>
  <dcterms:modified xsi:type="dcterms:W3CDTF">2017-08-24T08:13:00Z</dcterms:modified>
</cp:coreProperties>
</file>